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386A6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7249C533" wp14:editId="131F1D75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517088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0A5716A2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A0BF6D4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480902C6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1CBC4504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7DB0712F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74F303E5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29E950B8" w14:textId="77777777" w:rsidR="00E67DB2" w:rsidRDefault="00E67DB2">
      <w:pPr>
        <w:rPr>
          <w:rFonts w:ascii="Times New Roman" w:hAnsi="Times New Roman" w:cs="Times New Roman"/>
        </w:rPr>
      </w:pPr>
    </w:p>
    <w:p w14:paraId="76CA654D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ORG </w:t>
      </w:r>
      <w:r w:rsidR="00416339">
        <w:rPr>
          <w:rFonts w:ascii="Times New Roman" w:hAnsi="Times New Roman" w:cs="Times New Roman"/>
          <w:b/>
          <w:bCs/>
        </w:rPr>
        <w:t>31</w:t>
      </w:r>
      <w:r w:rsidR="00C831EF">
        <w:rPr>
          <w:rFonts w:ascii="Times New Roman" w:hAnsi="Times New Roman" w:cs="Times New Roman"/>
          <w:b/>
          <w:bCs/>
        </w:rPr>
        <w:t>1</w:t>
      </w:r>
      <w:r w:rsidR="0098489E">
        <w:rPr>
          <w:rFonts w:ascii="Times New Roman" w:hAnsi="Times New Roman" w:cs="Times New Roman"/>
          <w:b/>
          <w:bCs/>
        </w:rPr>
        <w:t xml:space="preserve"> </w:t>
      </w:r>
      <w:r w:rsidR="00C831EF">
        <w:rPr>
          <w:rFonts w:ascii="Times New Roman" w:hAnsi="Times New Roman" w:cs="Times New Roman"/>
          <w:b/>
          <w:bCs/>
        </w:rPr>
        <w:t>Negativ</w:t>
      </w:r>
      <w:r w:rsidR="00416339">
        <w:rPr>
          <w:rFonts w:ascii="Times New Roman" w:hAnsi="Times New Roman" w:cs="Times New Roman"/>
          <w:b/>
          <w:bCs/>
        </w:rPr>
        <w:t>e control</w:t>
      </w:r>
    </w:p>
    <w:p w14:paraId="4D9D3F98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249D978B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4CCB637F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31B4DB3A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024AFC9E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11C9E3E3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09382E92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4B5F5CDF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247ABBF1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</w:t>
      </w:r>
      <w:r w:rsidR="002D28E4">
        <w:rPr>
          <w:rFonts w:ascii="Times New Roman" w:hAnsi="Times New Roman" w:cs="Times New Roman"/>
        </w:rPr>
        <w:t>64</w:t>
      </w:r>
      <w:r w:rsidR="002E03CB">
        <w:rPr>
          <w:rFonts w:ascii="Times New Roman" w:hAnsi="Times New Roman" w:cs="Times New Roman"/>
        </w:rPr>
        <w:t>0, EN ISO 136</w:t>
      </w:r>
      <w:r w:rsidR="00F260EF">
        <w:rPr>
          <w:rFonts w:ascii="Times New Roman" w:hAnsi="Times New Roman" w:cs="Times New Roman"/>
        </w:rPr>
        <w:t>1</w:t>
      </w:r>
      <w:r w:rsidR="002E03CB">
        <w:rPr>
          <w:rFonts w:ascii="Times New Roman" w:hAnsi="Times New Roman" w:cs="Times New Roman"/>
        </w:rPr>
        <w:t>2.</w:t>
      </w:r>
    </w:p>
    <w:p w14:paraId="1388D9BB" w14:textId="77777777" w:rsidR="00E67DB2" w:rsidRDefault="00E67DB2">
      <w:pPr>
        <w:rPr>
          <w:rFonts w:ascii="Times New Roman" w:hAnsi="Times New Roman" w:cs="Times New Roman"/>
        </w:rPr>
      </w:pPr>
    </w:p>
    <w:p w14:paraId="041591DC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A895DDE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DB7132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12E2E94A" w14:textId="58D22FD0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14:paraId="261C74FB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2CC08465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70A3EDE8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5BEAC79A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58F8558E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49F71708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</w:t>
      </w:r>
      <w:r w:rsidR="0098489E">
        <w:rPr>
          <w:rFonts w:ascii="Times New Roman" w:hAnsi="Times New Roman" w:cs="Times New Roman"/>
        </w:rPr>
        <w:t>Reagentas</w:t>
      </w:r>
      <w:r>
        <w:rPr>
          <w:rFonts w:ascii="Times New Roman" w:hAnsi="Times New Roman" w:cs="Times New Roman"/>
        </w:rPr>
        <w:t xml:space="preserve"> </w:t>
      </w:r>
    </w:p>
    <w:p w14:paraId="273B5DB5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</w:t>
      </w:r>
      <w:r w:rsidR="0098489E">
        <w:rPr>
          <w:rFonts w:ascii="Times New Roman" w:hAnsi="Times New Roman" w:cs="Times New Roman"/>
        </w:rPr>
        <w:t>12-</w:t>
      </w:r>
      <w:r w:rsidR="00C831EF">
        <w:rPr>
          <w:rFonts w:ascii="Times New Roman" w:hAnsi="Times New Roman" w:cs="Times New Roman"/>
        </w:rPr>
        <w:t>50-0</w:t>
      </w:r>
      <w:r w:rsidR="00416339">
        <w:rPr>
          <w:rFonts w:ascii="Times New Roman" w:hAnsi="Times New Roman" w:cs="Times New Roman"/>
        </w:rPr>
        <w:t>1-90</w:t>
      </w:r>
      <w:r w:rsidR="0098489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 xml:space="preserve"> </w:t>
      </w:r>
    </w:p>
    <w:p w14:paraId="2B86AD64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</w:t>
      </w:r>
      <w:r w:rsidR="00416339">
        <w:rPr>
          <w:rFonts w:ascii="Times New Roman" w:hAnsi="Times New Roman" w:cs="Times New Roman"/>
        </w:rPr>
        <w:t>nėra</w:t>
      </w:r>
    </w:p>
    <w:p w14:paraId="68B6977D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3FDE7F29" w14:textId="77777777" w:rsidR="00E67DB2" w:rsidRDefault="0098489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</w:t>
      </w:r>
      <w:r w:rsidR="00416339">
        <w:rPr>
          <w:rFonts w:ascii="Times New Roman" w:hAnsi="Times New Roman" w:cs="Times New Roman"/>
          <w:sz w:val="20"/>
          <w:szCs w:val="20"/>
        </w:rPr>
        <w:t>31</w:t>
      </w:r>
      <w:r w:rsidR="00C831EF">
        <w:rPr>
          <w:rFonts w:ascii="Times New Roman" w:hAnsi="Times New Roman" w:cs="Times New Roman"/>
          <w:sz w:val="20"/>
          <w:szCs w:val="20"/>
        </w:rPr>
        <w:t>1</w:t>
      </w:r>
      <w:r w:rsidR="00E67DB2">
        <w:rPr>
          <w:rFonts w:ascii="Times New Roman" w:hAnsi="Times New Roman" w:cs="Times New Roman"/>
          <w:sz w:val="20"/>
          <w:szCs w:val="20"/>
        </w:rPr>
        <w:t>__ CE Atitikties deklaracija_QM12</w:t>
      </w:r>
      <w:r w:rsidR="00416339">
        <w:rPr>
          <w:rFonts w:ascii="Times New Roman" w:hAnsi="Times New Roman" w:cs="Times New Roman"/>
          <w:sz w:val="20"/>
          <w:szCs w:val="20"/>
        </w:rPr>
        <w:t>030</w:t>
      </w:r>
      <w:r w:rsidR="00C831EF">
        <w:rPr>
          <w:rFonts w:ascii="Times New Roman" w:hAnsi="Times New Roman" w:cs="Times New Roman"/>
          <w:sz w:val="20"/>
          <w:szCs w:val="20"/>
        </w:rPr>
        <w:t>7</w:t>
      </w:r>
      <w:r w:rsidR="00E67DB2">
        <w:rPr>
          <w:rFonts w:ascii="Times New Roman" w:hAnsi="Times New Roman" w:cs="Times New Roman"/>
          <w:sz w:val="20"/>
          <w:szCs w:val="20"/>
        </w:rPr>
        <w:t>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 w:rsidR="00E67DB2"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 w:rsidR="00E67DB2">
        <w:rPr>
          <w:rFonts w:ascii="Times New Roman" w:hAnsi="Times New Roman" w:cs="Times New Roman"/>
          <w:sz w:val="20"/>
          <w:szCs w:val="20"/>
        </w:rPr>
        <w:t>_</w:t>
      </w:r>
      <w:r w:rsidR="00416339">
        <w:rPr>
          <w:rFonts w:ascii="Times New Roman" w:hAnsi="Times New Roman" w:cs="Times New Roman"/>
          <w:sz w:val="20"/>
          <w:szCs w:val="20"/>
        </w:rPr>
        <w:t>6</w:t>
      </w:r>
    </w:p>
    <w:p w14:paraId="55C11F2F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CD63F5D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2BB9C295" wp14:editId="106AA6FF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040DD9"/>
    <w:rsid w:val="000D4BF3"/>
    <w:rsid w:val="00104D4F"/>
    <w:rsid w:val="0016232E"/>
    <w:rsid w:val="0024183E"/>
    <w:rsid w:val="00255680"/>
    <w:rsid w:val="002872EA"/>
    <w:rsid w:val="002D28E4"/>
    <w:rsid w:val="002E03CB"/>
    <w:rsid w:val="003F61B9"/>
    <w:rsid w:val="00416339"/>
    <w:rsid w:val="00447AAC"/>
    <w:rsid w:val="004F03D1"/>
    <w:rsid w:val="00775F6F"/>
    <w:rsid w:val="00786886"/>
    <w:rsid w:val="007E3EEF"/>
    <w:rsid w:val="0098489E"/>
    <w:rsid w:val="00A23579"/>
    <w:rsid w:val="00B5495A"/>
    <w:rsid w:val="00C250F4"/>
    <w:rsid w:val="00C831EF"/>
    <w:rsid w:val="00DB7132"/>
    <w:rsid w:val="00E67DB2"/>
    <w:rsid w:val="00F21BB8"/>
    <w:rsid w:val="00F260EF"/>
    <w:rsid w:val="00FA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092605"/>
  <w15:docId w15:val="{4EE715AD-9A14-4A1D-8E6A-64728C95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client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evelinab</dc:creator>
  <cp:lastModifiedBy>Deimantė Gapšienė</cp:lastModifiedBy>
  <cp:revision>2</cp:revision>
  <dcterms:created xsi:type="dcterms:W3CDTF">2022-12-02T13:11:00Z</dcterms:created>
  <dcterms:modified xsi:type="dcterms:W3CDTF">2022-12-02T13:11:00Z</dcterms:modified>
</cp:coreProperties>
</file>